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104A9" w14:textId="77777777" w:rsidR="00506AEC" w:rsidRDefault="003F3EE3" w:rsidP="00506AEC">
      <w:pPr>
        <w:spacing w:after="0"/>
        <w:jc w:val="center"/>
        <w:rPr>
          <w:rFonts w:ascii="Segoe UI" w:hAnsi="Segoe UI" w:cs="Segoe UI"/>
          <w:b/>
          <w:noProof/>
          <w:sz w:val="28"/>
          <w:szCs w:val="28"/>
          <w:lang w:eastAsia="cs-CZ"/>
        </w:rPr>
      </w:pPr>
      <w:r>
        <w:rPr>
          <w:rFonts w:ascii="Segoe UI" w:hAnsi="Segoe UI" w:cs="Segoe UI"/>
          <w:b/>
          <w:noProof/>
          <w:sz w:val="28"/>
          <w:szCs w:val="28"/>
          <w:lang w:eastAsia="cs-CZ"/>
        </w:rPr>
        <w:pict w14:anchorId="452622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left:0;text-align:left;margin-left:-63.3pt;margin-top:-63.45pt;width:170.3pt;height:61.6pt;z-index:251662336;mso-position-horizontal-relative:text;mso-position-vertical-relative:text">
            <v:imagedata r:id="rId7" o:title="logo-MF"/>
          </v:shape>
        </w:pict>
      </w:r>
      <w:r w:rsidR="000063FB">
        <w:rPr>
          <w:rFonts w:ascii="Segoe UI" w:hAnsi="Segoe UI" w:cs="Segoe UI"/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155EF7" wp14:editId="45E91747">
                <wp:simplePos x="0" y="0"/>
                <wp:positionH relativeFrom="column">
                  <wp:posOffset>-880745</wp:posOffset>
                </wp:positionH>
                <wp:positionV relativeFrom="paragraph">
                  <wp:posOffset>-880746</wp:posOffset>
                </wp:positionV>
                <wp:extent cx="7496175" cy="10639425"/>
                <wp:effectExtent l="38100" t="38100" r="47625" b="3810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6175" cy="1063942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19FCAA" id="Obdélník 2" o:spid="_x0000_s1026" style="position:absolute;margin-left:-69.35pt;margin-top:-69.35pt;width:590.25pt;height:83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4SCoQIAAJUFAAAOAAAAZHJzL2Uyb0RvYy54bWysVEtu2zAQ3RfoHQjuG1mq7TSC5cBIkKJA&#10;kARNiqxpirSEUhyWpC27N+qip8jFOqQ+MZKgi6JaUEPO53EeZ2Zxvm8U2QnratAFTU8mlAjNoaz1&#10;pqDfHq4+fKLEeaZLpkCLgh6Eo+fL9+8WrclFBhWoUliCQbTLW1PQynuTJ4njlWiYOwEjNCol2IZ5&#10;3NpNUlrWYvRGJdlkMk9asKWxwIVzeHrZKekyxpdScH8rpROeqILi3XxcbVzXYU2WC5ZvLDNVzftr&#10;sH+4RcNqjaBjqEvmGdna+lWopuYWHEh/wqFJQMqai5gDZpNOXmRzXzEjYi5IjjMjTe7/heU3uztL&#10;6rKgGSWaNfhEt+vy6ZfST7+/kyzw0xqXo9m9ubP9zqEYkt1L24Q/pkH2kdPDyKnYe8Lx8HR6Nk9P&#10;Z5Rw1KWT+cezaTYLYZNnf2Od/yygIUEoqMVXi2Sy3bXznelgEuA0XNVK4TnLlSYtYsyxFKKHA1WX&#10;QRuUsYjEhbJkx/D5GedC+7THPrLEmyiNFwqJdqlFyR+U6DC+CokUYTJZBxKK83XcCFmxUnRwswl+&#10;A9jgEdNWGgMGa4kXHWOnf4vdkdDbB1cRa3t07rMfYN5KePSIyKD96NzUGuxb6GpkS3b2A0kdNYGl&#10;NZQHLCALXWc5w69qfMRr5vwds9hK2HQ4HvwtLlIBPhb0EiUV2J9vnQd7rHDUUtJiaxbU/dgyKyhR&#10;XzTW/lk6nYZejpvp7DTDjT3WrI81ettcAD5/ioPI8CgGe68GUVpoHnGKrAIqqpjmiF1Q7u2wufDd&#10;yMA5xMVqFc2wfw3z1/re8BA8sBqK9GH/yKzpK9ljF9zA0MYsf1HQnW3w1LDaepB1rPZnXnu+sfdj&#10;4fRzKgyX4320ep6myz8AAAD//wMAUEsDBBQABgAIAAAAIQBoZptf3QAAAA8BAAAPAAAAZHJzL2Rv&#10;d25yZXYueG1sTI/NTsMwEITvSLyDtUhcUGuH0GKlcSoUxBn15wHceEmi2usodtPw9rgX4Daj/TQ7&#10;U25nZ9mEY+g9KciWAhhS401PrYLj4WMhgYWoyWjrCRV8Y4BtdX9X6sL4K+1w2seWpRAKhVbQxTgU&#10;nIemQ6fD0g9I6fblR6djsmPLzaivKdxZ/izEmjvdU/rQ6QHrDpvz/uIUrGr5eXxv+yBrYVuL4Snf&#10;TajU48P8tgEWcY5/MNzqp+pQpU4nfyETmFWwyHL5mthfdWPES5b2nJJa5WsJvCr5/x3VDwAAAP//&#10;AwBQSwECLQAUAAYACAAAACEAtoM4kv4AAADhAQAAEwAAAAAAAAAAAAAAAAAAAAAAW0NvbnRlbnRf&#10;VHlwZXNdLnhtbFBLAQItABQABgAIAAAAIQA4/SH/1gAAAJQBAAALAAAAAAAAAAAAAAAAAC8BAABf&#10;cmVscy8ucmVsc1BLAQItABQABgAIAAAAIQBbX4SCoQIAAJUFAAAOAAAAAAAAAAAAAAAAAC4CAABk&#10;cnMvZTJvRG9jLnhtbFBLAQItABQABgAIAAAAIQBoZptf3QAAAA8BAAAPAAAAAAAAAAAAAAAAAPsE&#10;AABkcnMvZG93bnJldi54bWxQSwUGAAAAAAQABADzAAAABQYAAAAA&#10;" filled="f" strokecolor="#5b9bd5 [3204]" strokeweight="6pt"/>
            </w:pict>
          </mc:Fallback>
        </mc:AlternateContent>
      </w:r>
      <w:r w:rsidR="00506AEC" w:rsidRPr="00506AEC">
        <w:rPr>
          <w:rFonts w:ascii="Segoe UI" w:hAnsi="Segoe UI" w:cs="Segoe UI"/>
          <w:b/>
          <w:noProof/>
          <w:sz w:val="28"/>
          <w:szCs w:val="28"/>
          <w:lang w:eastAsia="cs-CZ"/>
        </w:rPr>
        <w:t>Hledáme odborník</w:t>
      </w:r>
      <w:r w:rsidR="00506AEC">
        <w:rPr>
          <w:rFonts w:ascii="Segoe UI" w:hAnsi="Segoe UI" w:cs="Segoe UI"/>
          <w:b/>
          <w:noProof/>
          <w:sz w:val="28"/>
          <w:szCs w:val="28"/>
          <w:lang w:eastAsia="cs-CZ"/>
        </w:rPr>
        <w:t>a</w:t>
      </w:r>
      <w:r w:rsidR="00506AEC" w:rsidRPr="00506AEC">
        <w:rPr>
          <w:rFonts w:ascii="Segoe UI" w:hAnsi="Segoe UI" w:cs="Segoe UI"/>
          <w:b/>
          <w:noProof/>
          <w:sz w:val="28"/>
          <w:szCs w:val="28"/>
          <w:lang w:eastAsia="cs-CZ"/>
        </w:rPr>
        <w:t>/odbornic</w:t>
      </w:r>
      <w:r w:rsidR="00506AEC">
        <w:rPr>
          <w:rFonts w:ascii="Segoe UI" w:hAnsi="Segoe UI" w:cs="Segoe UI"/>
          <w:b/>
          <w:noProof/>
          <w:sz w:val="28"/>
          <w:szCs w:val="28"/>
          <w:lang w:eastAsia="cs-CZ"/>
        </w:rPr>
        <w:t>i</w:t>
      </w:r>
      <w:r w:rsidR="00506AEC" w:rsidRPr="00506AEC">
        <w:rPr>
          <w:rFonts w:ascii="Segoe UI" w:hAnsi="Segoe UI" w:cs="Segoe UI"/>
          <w:b/>
          <w:noProof/>
          <w:sz w:val="28"/>
          <w:szCs w:val="28"/>
          <w:lang w:eastAsia="cs-CZ"/>
        </w:rPr>
        <w:t xml:space="preserve"> na financování z evropských fondů </w:t>
      </w:r>
    </w:p>
    <w:p w14:paraId="47A3D1C9" w14:textId="5C5C421C" w:rsidR="003053D2" w:rsidRDefault="00506AEC" w:rsidP="00506AEC">
      <w:pPr>
        <w:spacing w:after="0"/>
        <w:jc w:val="center"/>
        <w:rPr>
          <w:rFonts w:ascii="Segoe UI" w:hAnsi="Segoe UI" w:cs="Segoe UI"/>
          <w:b/>
          <w:noProof/>
          <w:sz w:val="28"/>
          <w:szCs w:val="28"/>
          <w:lang w:eastAsia="cs-CZ"/>
        </w:rPr>
      </w:pPr>
      <w:r>
        <w:rPr>
          <w:rFonts w:ascii="Segoe UI" w:hAnsi="Segoe UI" w:cs="Segoe UI"/>
          <w:b/>
          <w:noProof/>
          <w:sz w:val="28"/>
          <w:szCs w:val="28"/>
          <w:lang w:eastAsia="cs-CZ"/>
        </w:rPr>
        <w:t>do</w:t>
      </w:r>
      <w:r w:rsidRPr="00506AEC">
        <w:rPr>
          <w:rFonts w:ascii="Segoe UI" w:hAnsi="Segoe UI" w:cs="Segoe UI"/>
          <w:b/>
          <w:noProof/>
          <w:sz w:val="28"/>
          <w:szCs w:val="28"/>
          <w:lang w:eastAsia="cs-CZ"/>
        </w:rPr>
        <w:t xml:space="preserve"> odd. Metodika finančního řízení a plateb</w:t>
      </w:r>
      <w:r w:rsidR="00E12F56" w:rsidRPr="00EC286D">
        <w:rPr>
          <w:rFonts w:ascii="Segoe UI" w:hAnsi="Segoe UI" w:cs="Segoe UI"/>
          <w:b/>
          <w:noProof/>
          <w:sz w:val="28"/>
          <w:szCs w:val="28"/>
          <w:lang w:eastAsia="cs-CZ"/>
        </w:rPr>
        <w:t>!</w:t>
      </w:r>
    </w:p>
    <w:p w14:paraId="1B5F54F2" w14:textId="77777777" w:rsidR="003F3EE3" w:rsidRPr="003053D2" w:rsidRDefault="003F3EE3" w:rsidP="00506AEC">
      <w:pPr>
        <w:spacing w:after="0"/>
        <w:jc w:val="center"/>
        <w:rPr>
          <w:rFonts w:ascii="Segoe UI" w:hAnsi="Segoe UI" w:cs="Segoe UI"/>
          <w:b/>
          <w:noProof/>
          <w:sz w:val="28"/>
          <w:szCs w:val="28"/>
          <w:lang w:eastAsia="cs-CZ"/>
        </w:rPr>
      </w:pPr>
    </w:p>
    <w:p w14:paraId="72B3E4E2" w14:textId="2A3054E7" w:rsidR="00E064C2" w:rsidRPr="00C11C64" w:rsidRDefault="00701B00" w:rsidP="00ED1762">
      <w:pPr>
        <w:pStyle w:val="Odstavecseseznamem"/>
        <w:numPr>
          <w:ilvl w:val="0"/>
          <w:numId w:val="5"/>
        </w:numPr>
        <w:rPr>
          <w:rFonts w:ascii="Segoe UI" w:hAnsi="Segoe UI" w:cs="Segoe UI"/>
          <w:noProof/>
          <w:lang w:eastAsia="cs-CZ"/>
        </w:rPr>
      </w:pPr>
      <w:r w:rsidRPr="00EC286D">
        <w:rPr>
          <w:rFonts w:ascii="Segoe UI" w:hAnsi="Segoe UI" w:cs="Segoe UI"/>
          <w:noProof/>
          <w:lang w:eastAsia="cs-CZ"/>
        </w:rPr>
        <w:t xml:space="preserve">Místo výkonu služby v centru </w:t>
      </w:r>
      <w:r w:rsidRPr="00C11C64">
        <w:rPr>
          <w:rFonts w:ascii="Segoe UI" w:hAnsi="Segoe UI" w:cs="Segoe UI"/>
          <w:noProof/>
          <w:lang w:eastAsia="cs-CZ"/>
        </w:rPr>
        <w:t>Prahy</w:t>
      </w:r>
      <w:r w:rsidR="002C20D4" w:rsidRPr="00C11C64">
        <w:rPr>
          <w:rFonts w:ascii="Segoe UI" w:hAnsi="Segoe UI" w:cs="Segoe UI"/>
          <w:noProof/>
          <w:lang w:eastAsia="cs-CZ"/>
        </w:rPr>
        <w:t xml:space="preserve"> – Letenská ulice</w:t>
      </w:r>
    </w:p>
    <w:p w14:paraId="7A609C46" w14:textId="780BB2FB" w:rsidR="003E3FAA" w:rsidRPr="00C11C64" w:rsidRDefault="003E3FAA" w:rsidP="003E3FAA">
      <w:pPr>
        <w:pStyle w:val="Odstavecseseznamem"/>
        <w:numPr>
          <w:ilvl w:val="0"/>
          <w:numId w:val="5"/>
        </w:numPr>
        <w:rPr>
          <w:rFonts w:ascii="Segoe UI" w:hAnsi="Segoe UI" w:cs="Segoe UI"/>
          <w:noProof/>
          <w:lang w:eastAsia="cs-CZ"/>
        </w:rPr>
      </w:pPr>
      <w:r w:rsidRPr="00C11C64">
        <w:rPr>
          <w:rFonts w:ascii="Segoe UI" w:hAnsi="Segoe UI" w:cs="Segoe UI"/>
          <w:noProof/>
          <w:lang w:eastAsia="cs-CZ"/>
        </w:rPr>
        <w:t>Služební poměr na dobu neurčitou</w:t>
      </w:r>
      <w:r w:rsidR="002C20D4" w:rsidRPr="00C11C64">
        <w:rPr>
          <w:rFonts w:ascii="Segoe UI" w:hAnsi="Segoe UI" w:cs="Segoe UI"/>
          <w:noProof/>
          <w:lang w:eastAsia="cs-CZ"/>
        </w:rPr>
        <w:t xml:space="preserve"> (14. platová třída)</w:t>
      </w:r>
    </w:p>
    <w:p w14:paraId="6758121A" w14:textId="3A2F6303" w:rsidR="008B64F1" w:rsidRPr="00EC286D" w:rsidRDefault="003053D2" w:rsidP="003E3FAA">
      <w:pPr>
        <w:pStyle w:val="Odstavecseseznamem"/>
        <w:numPr>
          <w:ilvl w:val="0"/>
          <w:numId w:val="5"/>
        </w:numPr>
        <w:rPr>
          <w:rFonts w:ascii="Segoe UI" w:hAnsi="Segoe UI" w:cs="Segoe UI"/>
          <w:noProof/>
          <w:lang w:eastAsia="cs-CZ"/>
        </w:rPr>
      </w:pPr>
      <w:r>
        <w:rPr>
          <w:rFonts w:ascii="Segoe UI" w:hAnsi="Segoe UI" w:cs="Segoe UI"/>
          <w:noProof/>
          <w:lang w:eastAsia="cs-CZ"/>
        </w:rPr>
        <w:t xml:space="preserve">Termín pro podávání přihlášek </w:t>
      </w:r>
      <w:r w:rsidRPr="0065109C">
        <w:rPr>
          <w:rFonts w:ascii="Segoe UI" w:hAnsi="Segoe UI" w:cs="Segoe UI"/>
          <w:noProof/>
          <w:lang w:eastAsia="cs-CZ"/>
        </w:rPr>
        <w:t xml:space="preserve">do </w:t>
      </w:r>
      <w:r w:rsidR="0065109C" w:rsidRPr="0065109C">
        <w:rPr>
          <w:rFonts w:ascii="Segoe UI" w:hAnsi="Segoe UI" w:cs="Segoe UI"/>
          <w:noProof/>
          <w:lang w:eastAsia="cs-CZ"/>
        </w:rPr>
        <w:t>17</w:t>
      </w:r>
      <w:r w:rsidRPr="0065109C">
        <w:rPr>
          <w:rFonts w:ascii="Segoe UI" w:hAnsi="Segoe UI" w:cs="Segoe UI"/>
          <w:noProof/>
          <w:lang w:eastAsia="cs-CZ"/>
        </w:rPr>
        <w:t xml:space="preserve">. </w:t>
      </w:r>
      <w:r w:rsidR="0065109C" w:rsidRPr="0065109C">
        <w:rPr>
          <w:rFonts w:ascii="Segoe UI" w:hAnsi="Segoe UI" w:cs="Segoe UI"/>
          <w:noProof/>
          <w:lang w:eastAsia="cs-CZ"/>
        </w:rPr>
        <w:t>února</w:t>
      </w:r>
      <w:r w:rsidRPr="0065109C">
        <w:rPr>
          <w:rFonts w:ascii="Segoe UI" w:hAnsi="Segoe UI" w:cs="Segoe UI"/>
          <w:noProof/>
          <w:lang w:eastAsia="cs-CZ"/>
        </w:rPr>
        <w:t xml:space="preserve"> </w:t>
      </w:r>
      <w:r w:rsidR="00950EFF" w:rsidRPr="0065109C">
        <w:rPr>
          <w:rFonts w:ascii="Segoe UI" w:hAnsi="Segoe UI" w:cs="Segoe UI"/>
          <w:noProof/>
          <w:lang w:eastAsia="cs-CZ"/>
        </w:rPr>
        <w:t>2026</w:t>
      </w:r>
    </w:p>
    <w:p w14:paraId="38BB6635" w14:textId="0FF6D9C4" w:rsidR="003053D2" w:rsidRPr="003053D2" w:rsidRDefault="003F3EE3" w:rsidP="008D1B97">
      <w:pPr>
        <w:pStyle w:val="Odstavecseseznamem"/>
        <w:numPr>
          <w:ilvl w:val="0"/>
          <w:numId w:val="5"/>
        </w:numPr>
        <w:rPr>
          <w:rFonts w:ascii="Segoe UI" w:hAnsi="Segoe UI" w:cs="Segoe UI"/>
          <w:noProof/>
          <w:lang w:eastAsia="cs-CZ"/>
        </w:rPr>
      </w:pPr>
      <w:r>
        <w:rPr>
          <w:noProof/>
        </w:rPr>
        <w:pict w14:anchorId="1A2EC7B3">
          <v:shape id="_x0000_s1031" type="#_x0000_t75" style="position:absolute;left:0;text-align:left;margin-left:-3.05pt;margin-top:8.6pt;width:459.75pt;height:21.75pt;z-index:-251657216;mso-position-horizontal-relative:text;mso-position-vertical-relative:text">
            <v:imagedata r:id="rId8" o:title="cara lev"/>
          </v:shape>
        </w:pict>
      </w:r>
      <w:r w:rsidR="00A96A41" w:rsidRPr="00EC286D">
        <w:rPr>
          <w:rFonts w:ascii="Segoe UI" w:hAnsi="Segoe UI" w:cs="Segoe UI"/>
          <w:noProof/>
          <w:lang w:eastAsia="cs-CZ"/>
        </w:rPr>
        <w:t xml:space="preserve">Předpokládaný termín </w:t>
      </w:r>
      <w:r w:rsidR="00A96A41" w:rsidRPr="00C11C64">
        <w:rPr>
          <w:rFonts w:ascii="Segoe UI" w:hAnsi="Segoe UI" w:cs="Segoe UI"/>
          <w:noProof/>
          <w:lang w:eastAsia="cs-CZ"/>
        </w:rPr>
        <w:t xml:space="preserve">nástupu </w:t>
      </w:r>
      <w:r w:rsidR="00EC286D" w:rsidRPr="00C11C64">
        <w:rPr>
          <w:rFonts w:ascii="Segoe UI" w:hAnsi="Segoe UI" w:cs="Segoe UI"/>
          <w:noProof/>
          <w:lang w:eastAsia="cs-CZ"/>
        </w:rPr>
        <w:t xml:space="preserve">je </w:t>
      </w:r>
      <w:r w:rsidR="00950EFF" w:rsidRPr="00C11C64">
        <w:rPr>
          <w:rFonts w:ascii="Segoe UI" w:hAnsi="Segoe UI" w:cs="Segoe UI"/>
          <w:noProof/>
          <w:lang w:eastAsia="cs-CZ"/>
        </w:rPr>
        <w:t>březen až duben</w:t>
      </w:r>
      <w:r w:rsidR="00A96A41" w:rsidRPr="00C11C64">
        <w:rPr>
          <w:rFonts w:ascii="Segoe UI" w:hAnsi="Segoe UI" w:cs="Segoe UI"/>
          <w:noProof/>
          <w:lang w:eastAsia="cs-CZ"/>
        </w:rPr>
        <w:t xml:space="preserve"> </w:t>
      </w:r>
      <w:r w:rsidR="00950EFF" w:rsidRPr="00C11C64">
        <w:rPr>
          <w:rFonts w:ascii="Segoe UI" w:hAnsi="Segoe UI" w:cs="Segoe UI"/>
          <w:noProof/>
          <w:lang w:eastAsia="cs-CZ"/>
        </w:rPr>
        <w:t>2026</w:t>
      </w:r>
    </w:p>
    <w:p w14:paraId="084CD546" w14:textId="77777777" w:rsidR="00A062BD" w:rsidRPr="00A062BD" w:rsidRDefault="00A062BD" w:rsidP="003053D2">
      <w:pPr>
        <w:spacing w:before="240"/>
        <w:rPr>
          <w:rFonts w:ascii="Segoe UI" w:hAnsi="Segoe UI" w:cs="Segoe UI"/>
          <w:b/>
          <w:noProof/>
          <w:sz w:val="4"/>
          <w:lang w:eastAsia="cs-CZ"/>
        </w:rPr>
      </w:pPr>
    </w:p>
    <w:p w14:paraId="2F45B1C3" w14:textId="006AC6E3" w:rsidR="002C20D4" w:rsidRDefault="002C20D4" w:rsidP="003053D2">
      <w:pPr>
        <w:spacing w:before="240"/>
        <w:rPr>
          <w:rFonts w:ascii="Segoe UI" w:hAnsi="Segoe UI" w:cs="Segoe UI"/>
          <w:b/>
          <w:noProof/>
          <w:lang w:eastAsia="cs-CZ"/>
        </w:rPr>
      </w:pPr>
      <w:r w:rsidRPr="002C20D4">
        <w:rPr>
          <w:rFonts w:ascii="Segoe UI" w:hAnsi="Segoe UI" w:cs="Segoe UI"/>
          <w:b/>
          <w:noProof/>
          <w:lang w:eastAsia="cs-CZ"/>
        </w:rPr>
        <w:t>Čím se zabývá oddělení</w:t>
      </w:r>
      <w:r>
        <w:rPr>
          <w:rFonts w:ascii="Segoe UI" w:hAnsi="Segoe UI" w:cs="Segoe UI"/>
          <w:b/>
          <w:noProof/>
          <w:lang w:eastAsia="cs-CZ"/>
        </w:rPr>
        <w:t>?</w:t>
      </w:r>
    </w:p>
    <w:p w14:paraId="27BE5347" w14:textId="77777777" w:rsidR="00506AEC" w:rsidRDefault="00506AEC" w:rsidP="00506AEC">
      <w:pPr>
        <w:spacing w:before="240"/>
        <w:jc w:val="both"/>
        <w:rPr>
          <w:rFonts w:ascii="Segoe UI" w:hAnsi="Segoe UI" w:cs="Segoe UI"/>
          <w:bCs/>
          <w:noProof/>
          <w:lang w:eastAsia="cs-CZ"/>
        </w:rPr>
      </w:pPr>
      <w:r w:rsidRPr="00506AEC">
        <w:rPr>
          <w:rFonts w:ascii="Segoe UI" w:hAnsi="Segoe UI" w:cs="Segoe UI"/>
          <w:bCs/>
          <w:noProof/>
          <w:lang w:eastAsia="cs-CZ"/>
        </w:rPr>
        <w:t>Oddělení zajišťuje správu, řízení a metodické vedení finančních prostředků z fondů EU/ESIF, Fondu solidarity EU a Programu švýcarsko‑české spolupráce. Podílí se na nastavování pravidel spolufinancování, připravuje metodické pokyny a koordinuje finanční toky mezi EU, státním rozpočtem a jednotlivými orgány státní správy.</w:t>
      </w:r>
    </w:p>
    <w:p w14:paraId="069EA5FD" w14:textId="61CA44CD" w:rsidR="00204D43" w:rsidRPr="00204D43" w:rsidRDefault="00204D43" w:rsidP="003053D2">
      <w:pPr>
        <w:spacing w:before="240"/>
        <w:rPr>
          <w:rFonts w:ascii="Segoe UI" w:hAnsi="Segoe UI" w:cs="Segoe UI"/>
          <w:b/>
          <w:noProof/>
          <w:lang w:eastAsia="cs-CZ"/>
        </w:rPr>
      </w:pPr>
      <w:r w:rsidRPr="00204D43">
        <w:rPr>
          <w:rFonts w:ascii="Segoe UI" w:hAnsi="Segoe UI" w:cs="Segoe UI"/>
          <w:b/>
          <w:noProof/>
          <w:lang w:eastAsia="cs-CZ"/>
        </w:rPr>
        <w:t>Co bude Vaše práce?</w:t>
      </w:r>
    </w:p>
    <w:p w14:paraId="09110A9D" w14:textId="28134248" w:rsidR="00C11C64" w:rsidRDefault="00C11C64" w:rsidP="00C11C64">
      <w:pPr>
        <w:spacing w:after="0"/>
        <w:jc w:val="both"/>
        <w:rPr>
          <w:rFonts w:ascii="Segoe UI" w:hAnsi="Segoe UI" w:cs="Segoe UI"/>
          <w:noProof/>
          <w:lang w:eastAsia="cs-CZ"/>
        </w:rPr>
      </w:pPr>
      <w:r w:rsidRPr="00C11C64">
        <w:rPr>
          <w:rFonts w:ascii="Segoe UI" w:hAnsi="Segoe UI" w:cs="Segoe UI"/>
          <w:noProof/>
          <w:lang w:eastAsia="cs-CZ"/>
        </w:rPr>
        <w:t>Kontrola a zpracování Souhrnných žádostí řídicích orgánů v</w:t>
      </w:r>
      <w:r>
        <w:rPr>
          <w:rFonts w:ascii="Segoe UI" w:hAnsi="Segoe UI" w:cs="Segoe UI"/>
          <w:noProof/>
          <w:lang w:eastAsia="cs-CZ"/>
        </w:rPr>
        <w:t> </w:t>
      </w:r>
      <w:r w:rsidRPr="00C11C64">
        <w:rPr>
          <w:rFonts w:ascii="Segoe UI" w:hAnsi="Segoe UI" w:cs="Segoe UI"/>
          <w:noProof/>
          <w:lang w:eastAsia="cs-CZ"/>
        </w:rPr>
        <w:t>informačních</w:t>
      </w:r>
      <w:r>
        <w:rPr>
          <w:rFonts w:ascii="Segoe UI" w:hAnsi="Segoe UI" w:cs="Segoe UI"/>
          <w:noProof/>
          <w:lang w:eastAsia="cs-CZ"/>
        </w:rPr>
        <w:t xml:space="preserve"> </w:t>
      </w:r>
      <w:r w:rsidRPr="00C11C64">
        <w:rPr>
          <w:rFonts w:ascii="Segoe UI" w:hAnsi="Segoe UI" w:cs="Segoe UI"/>
          <w:noProof/>
          <w:lang w:eastAsia="cs-CZ"/>
        </w:rPr>
        <w:t>systémech, jejich následné proplácení. Dále komunikace s řídicím orgánem</w:t>
      </w:r>
      <w:r>
        <w:rPr>
          <w:rFonts w:ascii="Segoe UI" w:hAnsi="Segoe UI" w:cs="Segoe UI"/>
          <w:noProof/>
          <w:lang w:eastAsia="cs-CZ"/>
        </w:rPr>
        <w:t xml:space="preserve"> </w:t>
      </w:r>
      <w:r w:rsidRPr="00C11C64">
        <w:rPr>
          <w:rFonts w:ascii="Segoe UI" w:hAnsi="Segoe UI" w:cs="Segoe UI"/>
          <w:noProof/>
          <w:lang w:eastAsia="cs-CZ"/>
        </w:rPr>
        <w:t>ohledně finančních toků a stavů žádostí.</w:t>
      </w:r>
    </w:p>
    <w:p w14:paraId="01747615" w14:textId="77777777" w:rsidR="00C11C64" w:rsidRDefault="00C11C64" w:rsidP="00C11C64">
      <w:pPr>
        <w:spacing w:after="0"/>
        <w:rPr>
          <w:rFonts w:ascii="Segoe UI" w:hAnsi="Segoe UI" w:cs="Segoe UI"/>
          <w:noProof/>
          <w:lang w:eastAsia="cs-CZ"/>
        </w:rPr>
      </w:pPr>
    </w:p>
    <w:p w14:paraId="35DF3BFF" w14:textId="6DD0E1D4" w:rsidR="003E3FAA" w:rsidRPr="00A96A41" w:rsidRDefault="00A96A41" w:rsidP="001E05D6">
      <w:pPr>
        <w:spacing w:after="0"/>
        <w:rPr>
          <w:rFonts w:ascii="Segoe UI" w:hAnsi="Segoe UI" w:cs="Segoe UI"/>
          <w:b/>
          <w:noProof/>
          <w:lang w:eastAsia="cs-CZ"/>
        </w:rPr>
      </w:pPr>
      <w:r w:rsidRPr="00A96A41">
        <w:rPr>
          <w:rFonts w:ascii="Segoe UI" w:hAnsi="Segoe UI" w:cs="Segoe UI"/>
          <w:b/>
          <w:noProof/>
          <w:lang w:eastAsia="cs-CZ"/>
        </w:rPr>
        <w:t>Co Vám můžeme nabídnout?</w:t>
      </w:r>
    </w:p>
    <w:p w14:paraId="500D73C9" w14:textId="77777777" w:rsidR="00A96A41" w:rsidRDefault="00257391" w:rsidP="001E05D6">
      <w:pPr>
        <w:pStyle w:val="Odstavecseseznamem"/>
        <w:numPr>
          <w:ilvl w:val="0"/>
          <w:numId w:val="7"/>
        </w:numPr>
        <w:spacing w:after="0"/>
        <w:rPr>
          <w:rFonts w:ascii="Segoe UI" w:hAnsi="Segoe UI" w:cs="Segoe UI"/>
          <w:noProof/>
          <w:lang w:eastAsia="cs-CZ"/>
        </w:rPr>
      </w:pPr>
      <w:r>
        <w:rPr>
          <w:rFonts w:ascii="Segoe UI" w:hAnsi="Segoe UI" w:cs="Segoe UI"/>
          <w:noProof/>
          <w:lang w:eastAsia="cs-CZ"/>
        </w:rPr>
        <w:t>25 dní dovolené</w:t>
      </w:r>
      <w:r w:rsidR="008B64F1">
        <w:rPr>
          <w:rFonts w:ascii="Segoe UI" w:hAnsi="Segoe UI" w:cs="Segoe UI"/>
          <w:noProof/>
          <w:lang w:eastAsia="cs-CZ"/>
        </w:rPr>
        <w:t xml:space="preserve"> a </w:t>
      </w:r>
      <w:r w:rsidR="008B64F1" w:rsidRPr="00257391">
        <w:rPr>
          <w:rFonts w:ascii="Segoe UI" w:hAnsi="Segoe UI" w:cs="Segoe UI"/>
          <w:noProof/>
          <w:lang w:eastAsia="cs-CZ"/>
        </w:rPr>
        <w:t>5 dní indispozičního volna</w:t>
      </w:r>
      <w:r w:rsidR="0028569C">
        <w:rPr>
          <w:rFonts w:ascii="Segoe UI" w:hAnsi="Segoe UI" w:cs="Segoe UI"/>
          <w:noProof/>
          <w:lang w:eastAsia="cs-CZ"/>
        </w:rPr>
        <w:tab/>
      </w:r>
    </w:p>
    <w:p w14:paraId="2F1FD12B" w14:textId="77777777" w:rsidR="00A96A41" w:rsidRDefault="00245B61" w:rsidP="0028569C">
      <w:pPr>
        <w:pStyle w:val="Odstavecseseznamem"/>
        <w:numPr>
          <w:ilvl w:val="0"/>
          <w:numId w:val="7"/>
        </w:numPr>
        <w:tabs>
          <w:tab w:val="left" w:pos="4536"/>
        </w:tabs>
        <w:rPr>
          <w:rFonts w:ascii="Segoe UI" w:hAnsi="Segoe UI" w:cs="Segoe UI"/>
          <w:noProof/>
          <w:lang w:eastAsia="cs-CZ"/>
        </w:rPr>
      </w:pPr>
      <w:r>
        <w:rPr>
          <w:rFonts w:ascii="Segoe UI" w:hAnsi="Segoe UI" w:cs="Segoe UI"/>
          <w:noProof/>
          <w:lang w:eastAsia="cs-CZ"/>
        </w:rPr>
        <w:t>M</w:t>
      </w:r>
      <w:r w:rsidR="00257391">
        <w:rPr>
          <w:rFonts w:ascii="Segoe UI" w:hAnsi="Segoe UI" w:cs="Segoe UI"/>
          <w:noProof/>
          <w:lang w:eastAsia="cs-CZ"/>
        </w:rPr>
        <w:t>ožnost práce z</w:t>
      </w:r>
      <w:r w:rsidR="008B64F1">
        <w:rPr>
          <w:rFonts w:ascii="Segoe UI" w:hAnsi="Segoe UI" w:cs="Segoe UI"/>
          <w:noProof/>
          <w:lang w:eastAsia="cs-CZ"/>
        </w:rPr>
        <w:t> </w:t>
      </w:r>
      <w:r w:rsidR="00257391">
        <w:rPr>
          <w:rFonts w:ascii="Segoe UI" w:hAnsi="Segoe UI" w:cs="Segoe UI"/>
          <w:noProof/>
          <w:lang w:eastAsia="cs-CZ"/>
        </w:rPr>
        <w:t>domova</w:t>
      </w:r>
      <w:r w:rsidR="008B64F1">
        <w:rPr>
          <w:rFonts w:ascii="Segoe UI" w:hAnsi="Segoe UI" w:cs="Segoe UI"/>
          <w:noProof/>
          <w:lang w:eastAsia="cs-CZ"/>
        </w:rPr>
        <w:t xml:space="preserve"> a pružnou služební dobu</w:t>
      </w:r>
    </w:p>
    <w:p w14:paraId="72A82EB7" w14:textId="209AEC8B" w:rsidR="00A96A41" w:rsidRPr="00AF7848" w:rsidRDefault="00A96A41" w:rsidP="0028569C">
      <w:pPr>
        <w:pStyle w:val="Odstavecseseznamem"/>
        <w:numPr>
          <w:ilvl w:val="0"/>
          <w:numId w:val="7"/>
        </w:numPr>
        <w:tabs>
          <w:tab w:val="left" w:pos="4536"/>
        </w:tabs>
        <w:rPr>
          <w:rFonts w:ascii="Segoe UI" w:hAnsi="Segoe UI" w:cs="Segoe UI"/>
        </w:rPr>
      </w:pPr>
      <w:r w:rsidRPr="00AF7848">
        <w:rPr>
          <w:rFonts w:ascii="Segoe UI" w:hAnsi="Segoe UI" w:cs="Segoe UI"/>
        </w:rPr>
        <w:t xml:space="preserve">Až </w:t>
      </w:r>
      <w:r w:rsidR="002C20D4">
        <w:rPr>
          <w:rFonts w:ascii="Segoe UI" w:hAnsi="Segoe UI" w:cs="Segoe UI"/>
        </w:rPr>
        <w:t>5</w:t>
      </w:r>
      <w:r w:rsidRPr="00AF7848">
        <w:rPr>
          <w:rFonts w:ascii="Segoe UI" w:hAnsi="Segoe UI" w:cs="Segoe UI"/>
        </w:rPr>
        <w:t xml:space="preserve"> dní služebního volna k</w:t>
      </w:r>
      <w:r w:rsidR="00257391">
        <w:rPr>
          <w:rFonts w:ascii="Segoe UI" w:hAnsi="Segoe UI" w:cs="Segoe UI"/>
        </w:rPr>
        <w:t xml:space="preserve"> individuálním </w:t>
      </w:r>
      <w:r w:rsidR="002C20D4">
        <w:rPr>
          <w:rFonts w:ascii="Segoe UI" w:hAnsi="Segoe UI" w:cs="Segoe UI"/>
        </w:rPr>
        <w:t>studijním</w:t>
      </w:r>
      <w:r w:rsidR="00257391">
        <w:rPr>
          <w:rFonts w:ascii="Segoe UI" w:hAnsi="Segoe UI" w:cs="Segoe UI"/>
        </w:rPr>
        <w:t xml:space="preserve"> účelům</w:t>
      </w:r>
    </w:p>
    <w:p w14:paraId="3915295A" w14:textId="727152F4" w:rsidR="00A96A41" w:rsidRDefault="002C20D4" w:rsidP="0028569C">
      <w:pPr>
        <w:pStyle w:val="Odstavecseseznamem"/>
        <w:numPr>
          <w:ilvl w:val="0"/>
          <w:numId w:val="7"/>
        </w:numPr>
        <w:tabs>
          <w:tab w:val="left" w:pos="4536"/>
        </w:tabs>
        <w:rPr>
          <w:rFonts w:ascii="Segoe UI" w:hAnsi="Segoe UI" w:cs="Segoe UI"/>
        </w:rPr>
      </w:pPr>
      <w:r>
        <w:rPr>
          <w:rFonts w:ascii="Segoe UI" w:hAnsi="Segoe UI" w:cs="Segoe UI"/>
        </w:rPr>
        <w:t>Možnost individuálního čerpání prostředků z FKSP</w:t>
      </w:r>
    </w:p>
    <w:p w14:paraId="7BE039BC" w14:textId="77777777" w:rsidR="00245B61" w:rsidRPr="00AF7848" w:rsidRDefault="00245B61" w:rsidP="0028569C">
      <w:pPr>
        <w:pStyle w:val="Odstavecseseznamem"/>
        <w:numPr>
          <w:ilvl w:val="0"/>
          <w:numId w:val="7"/>
        </w:numPr>
        <w:tabs>
          <w:tab w:val="left" w:pos="4536"/>
        </w:tabs>
        <w:rPr>
          <w:rFonts w:ascii="Segoe UI" w:hAnsi="Segoe UI" w:cs="Segoe UI"/>
        </w:rPr>
      </w:pPr>
      <w:r>
        <w:rPr>
          <w:rFonts w:ascii="Segoe UI" w:hAnsi="Segoe UI" w:cs="Segoe UI"/>
        </w:rPr>
        <w:t>A</w:t>
      </w:r>
      <w:r w:rsidRPr="00245B61">
        <w:rPr>
          <w:rFonts w:ascii="Segoe UI" w:hAnsi="Segoe UI" w:cs="Segoe UI"/>
        </w:rPr>
        <w:t>daptační proces pro nové zaměstnance</w:t>
      </w:r>
    </w:p>
    <w:p w14:paraId="6413CB8B" w14:textId="3BE470CF" w:rsidR="00A96A41" w:rsidRPr="00AF7848" w:rsidRDefault="00A96A41" w:rsidP="0028569C">
      <w:pPr>
        <w:pStyle w:val="Odstavecseseznamem"/>
        <w:numPr>
          <w:ilvl w:val="0"/>
          <w:numId w:val="7"/>
        </w:numPr>
        <w:tabs>
          <w:tab w:val="left" w:pos="4536"/>
        </w:tabs>
        <w:rPr>
          <w:rFonts w:ascii="Segoe UI" w:hAnsi="Segoe UI" w:cs="Segoe UI"/>
        </w:rPr>
      </w:pPr>
      <w:r w:rsidRPr="00AF7848">
        <w:rPr>
          <w:rFonts w:ascii="Segoe UI" w:hAnsi="Segoe UI" w:cs="Segoe UI"/>
        </w:rPr>
        <w:t>Možnost u</w:t>
      </w:r>
      <w:r w:rsidR="00257391">
        <w:rPr>
          <w:rFonts w:ascii="Segoe UI" w:hAnsi="Segoe UI" w:cs="Segoe UI"/>
        </w:rPr>
        <w:t>místění dítěte v dětské skupině</w:t>
      </w:r>
      <w:r w:rsidR="002C20D4">
        <w:rPr>
          <w:rFonts w:ascii="Segoe UI" w:hAnsi="Segoe UI" w:cs="Segoe UI"/>
        </w:rPr>
        <w:t xml:space="preserve"> Korunka</w:t>
      </w:r>
    </w:p>
    <w:p w14:paraId="66748336" w14:textId="4D13841A" w:rsidR="00A96A41" w:rsidRDefault="00A96A41" w:rsidP="0028569C">
      <w:pPr>
        <w:pStyle w:val="Odstavecseseznamem"/>
        <w:numPr>
          <w:ilvl w:val="0"/>
          <w:numId w:val="7"/>
        </w:numPr>
        <w:tabs>
          <w:tab w:val="left" w:pos="4536"/>
        </w:tabs>
        <w:rPr>
          <w:rFonts w:ascii="Segoe UI" w:hAnsi="Segoe UI" w:cs="Segoe UI"/>
        </w:rPr>
      </w:pPr>
      <w:r w:rsidRPr="00AF7848">
        <w:rPr>
          <w:rFonts w:ascii="Segoe UI" w:hAnsi="Segoe UI" w:cs="Segoe UI"/>
        </w:rPr>
        <w:t>St</w:t>
      </w:r>
      <w:r w:rsidR="00257391">
        <w:rPr>
          <w:rFonts w:ascii="Segoe UI" w:hAnsi="Segoe UI" w:cs="Segoe UI"/>
        </w:rPr>
        <w:t>ravování v</w:t>
      </w:r>
      <w:r w:rsidR="002C20D4">
        <w:rPr>
          <w:rFonts w:ascii="Segoe UI" w:hAnsi="Segoe UI" w:cs="Segoe UI"/>
        </w:rPr>
        <w:t xml:space="preserve"> hlavní </w:t>
      </w:r>
      <w:r w:rsidR="00257391">
        <w:rPr>
          <w:rFonts w:ascii="Segoe UI" w:hAnsi="Segoe UI" w:cs="Segoe UI"/>
        </w:rPr>
        <w:t>budově ministerstva</w:t>
      </w:r>
    </w:p>
    <w:p w14:paraId="1EDAA827" w14:textId="2B97323B" w:rsidR="00A96A41" w:rsidRDefault="00A96A41" w:rsidP="0028569C">
      <w:pPr>
        <w:pStyle w:val="Odstavecseseznamem"/>
        <w:numPr>
          <w:ilvl w:val="0"/>
          <w:numId w:val="7"/>
        </w:numPr>
        <w:tabs>
          <w:tab w:val="left" w:pos="4536"/>
        </w:tabs>
        <w:rPr>
          <w:rFonts w:ascii="Segoe UI" w:hAnsi="Segoe UI" w:cs="Segoe UI"/>
          <w:noProof/>
          <w:lang w:eastAsia="cs-CZ"/>
        </w:rPr>
      </w:pPr>
      <w:r w:rsidRPr="009E148D">
        <w:rPr>
          <w:rFonts w:ascii="Segoe UI" w:hAnsi="Segoe UI" w:cs="Segoe UI"/>
          <w:noProof/>
          <w:lang w:eastAsia="cs-CZ"/>
        </w:rPr>
        <w:t xml:space="preserve">Platový </w:t>
      </w:r>
      <w:r w:rsidR="00245B61" w:rsidRPr="009E148D">
        <w:rPr>
          <w:rFonts w:ascii="Segoe UI" w:hAnsi="Segoe UI" w:cs="Segoe UI"/>
          <w:noProof/>
          <w:lang w:eastAsia="cs-CZ"/>
        </w:rPr>
        <w:t xml:space="preserve">tarif až </w:t>
      </w:r>
      <w:r w:rsidR="00506AEC">
        <w:rPr>
          <w:rFonts w:ascii="Segoe UI" w:hAnsi="Segoe UI" w:cs="Segoe UI"/>
          <w:noProof/>
          <w:lang w:eastAsia="cs-CZ"/>
        </w:rPr>
        <w:t>52 930</w:t>
      </w:r>
      <w:r w:rsidR="00245B61" w:rsidRPr="009E148D">
        <w:rPr>
          <w:rFonts w:ascii="Segoe UI" w:hAnsi="Segoe UI" w:cs="Segoe UI"/>
          <w:noProof/>
          <w:lang w:eastAsia="cs-CZ"/>
        </w:rPr>
        <w:t xml:space="preserve"> Kč</w:t>
      </w:r>
      <w:r w:rsidR="004E6AF6" w:rsidRPr="009E148D">
        <w:rPr>
          <w:rFonts w:ascii="Segoe UI" w:hAnsi="Segoe UI" w:cs="Segoe UI"/>
          <w:noProof/>
          <w:lang w:eastAsia="cs-CZ"/>
        </w:rPr>
        <w:t>*</w:t>
      </w:r>
      <w:r w:rsidR="008B64F1">
        <w:rPr>
          <w:rFonts w:ascii="Segoe UI" w:hAnsi="Segoe UI" w:cs="Segoe UI"/>
          <w:noProof/>
          <w:lang w:eastAsia="cs-CZ"/>
        </w:rPr>
        <w:t xml:space="preserve"> a k tomu osobní příplatek</w:t>
      </w:r>
    </w:p>
    <w:p w14:paraId="460DDD4E" w14:textId="0DBDF21C" w:rsidR="00A44B4B" w:rsidRPr="009E148D" w:rsidRDefault="00A44B4B" w:rsidP="0028569C">
      <w:pPr>
        <w:pStyle w:val="Odstavecseseznamem"/>
        <w:numPr>
          <w:ilvl w:val="0"/>
          <w:numId w:val="7"/>
        </w:numPr>
        <w:tabs>
          <w:tab w:val="left" w:pos="4536"/>
        </w:tabs>
        <w:rPr>
          <w:rFonts w:ascii="Segoe UI" w:hAnsi="Segoe UI" w:cs="Segoe UI"/>
          <w:noProof/>
          <w:lang w:eastAsia="cs-CZ"/>
        </w:rPr>
      </w:pPr>
      <w:r>
        <w:rPr>
          <w:rFonts w:ascii="Segoe UI" w:hAnsi="Segoe UI" w:cs="Segoe UI"/>
          <w:noProof/>
          <w:lang w:eastAsia="cs-CZ"/>
        </w:rPr>
        <w:t>Zvýhodněné mobilní tarify pro zaměstnance i jejich rodinné příslušníky</w:t>
      </w:r>
    </w:p>
    <w:p w14:paraId="4B4F38E0" w14:textId="77777777" w:rsidR="002C20D4" w:rsidRDefault="00204D43" w:rsidP="002C20D4">
      <w:pPr>
        <w:spacing w:after="0"/>
        <w:rPr>
          <w:rFonts w:ascii="Segoe UI" w:hAnsi="Segoe UI" w:cs="Segoe UI"/>
          <w:b/>
          <w:noProof/>
          <w:lang w:eastAsia="cs-CZ"/>
        </w:rPr>
      </w:pPr>
      <w:r w:rsidRPr="00204D43">
        <w:rPr>
          <w:rFonts w:ascii="Segoe UI" w:hAnsi="Segoe UI" w:cs="Segoe UI"/>
          <w:b/>
          <w:noProof/>
          <w:lang w:eastAsia="cs-CZ"/>
        </w:rPr>
        <w:t>Co je na pozici potřeba?</w:t>
      </w:r>
    </w:p>
    <w:p w14:paraId="34CC097D" w14:textId="48965BDE" w:rsidR="00204D43" w:rsidRPr="002C20D4" w:rsidRDefault="00204D43" w:rsidP="002C20D4">
      <w:pPr>
        <w:pStyle w:val="Odstavecseseznamem"/>
        <w:numPr>
          <w:ilvl w:val="0"/>
          <w:numId w:val="12"/>
        </w:numPr>
        <w:spacing w:after="0"/>
        <w:rPr>
          <w:rFonts w:ascii="Segoe UI" w:hAnsi="Segoe UI" w:cs="Segoe UI"/>
          <w:bCs/>
          <w:noProof/>
          <w:lang w:eastAsia="cs-CZ"/>
        </w:rPr>
      </w:pPr>
      <w:r w:rsidRPr="002C20D4">
        <w:rPr>
          <w:rFonts w:ascii="Segoe UI" w:hAnsi="Segoe UI" w:cs="Segoe UI"/>
          <w:bCs/>
          <w:noProof/>
          <w:lang w:eastAsia="cs-CZ"/>
        </w:rPr>
        <w:t xml:space="preserve">Vysokoškolské vzdělání v </w:t>
      </w:r>
      <w:r w:rsidR="00257391" w:rsidRPr="002C20D4">
        <w:rPr>
          <w:rFonts w:ascii="Segoe UI" w:hAnsi="Segoe UI" w:cs="Segoe UI"/>
          <w:bCs/>
          <w:noProof/>
          <w:lang w:eastAsia="cs-CZ"/>
        </w:rPr>
        <w:t>magisterském studijním programu</w:t>
      </w:r>
    </w:p>
    <w:p w14:paraId="05A872E7" w14:textId="77777777" w:rsidR="002C20D4" w:rsidRDefault="002C20D4" w:rsidP="002C20D4">
      <w:pPr>
        <w:pStyle w:val="Odstavecseseznamem"/>
        <w:numPr>
          <w:ilvl w:val="0"/>
          <w:numId w:val="12"/>
        </w:numPr>
        <w:spacing w:after="0"/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</w:pPr>
      <w:r w:rsidRPr="002C20D4">
        <w:rPr>
          <w:rFonts w:ascii="Segoe UI" w:hAnsi="Segoe UI" w:cs="Segoe UI"/>
          <w:bCs/>
          <w:noProof/>
          <w:lang w:eastAsia="cs-CZ"/>
        </w:rPr>
        <w:t>Znalost</w:t>
      </w:r>
      <w:r w:rsidRPr="002C20D4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 xml:space="preserve"> anglického jazyka odpovídající alespoň 2. úrovni (bez certifikátu)</w:t>
      </w:r>
    </w:p>
    <w:p w14:paraId="5228423D" w14:textId="77777777" w:rsidR="002C20D4" w:rsidRPr="002C20D4" w:rsidRDefault="00257391" w:rsidP="002C20D4">
      <w:pPr>
        <w:pStyle w:val="Odstavecseseznamem"/>
        <w:numPr>
          <w:ilvl w:val="0"/>
          <w:numId w:val="12"/>
        </w:numPr>
        <w:spacing w:after="0"/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</w:pPr>
      <w:r w:rsidRPr="002C20D4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>Trestní bezúhonnost</w:t>
      </w:r>
      <w:r w:rsidR="00E6067F" w:rsidRPr="002C20D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4401173B" w14:textId="77777777" w:rsidR="002C20D4" w:rsidRDefault="00204D43" w:rsidP="002C20D4">
      <w:pPr>
        <w:pStyle w:val="Odstavecseseznamem"/>
        <w:numPr>
          <w:ilvl w:val="0"/>
          <w:numId w:val="12"/>
        </w:numPr>
        <w:spacing w:after="0"/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</w:pPr>
      <w:r w:rsidRPr="002C20D4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>Samostatnost, pečl</w:t>
      </w:r>
      <w:r w:rsidR="00257391" w:rsidRPr="002C20D4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>ivost, rozhodnost, zodpovědnost</w:t>
      </w:r>
    </w:p>
    <w:p w14:paraId="3C15B518" w14:textId="091C0C86" w:rsidR="00C11C64" w:rsidRPr="00C11C64" w:rsidRDefault="00C11C64" w:rsidP="00C11C64">
      <w:pPr>
        <w:pStyle w:val="Odstavecseseznamem"/>
        <w:numPr>
          <w:ilvl w:val="0"/>
          <w:numId w:val="12"/>
        </w:numPr>
        <w:spacing w:after="0"/>
        <w:jc w:val="both"/>
        <w:rPr>
          <w:rFonts w:ascii="Segoe UI" w:hAnsi="Segoe UI" w:cs="Segoe UI"/>
          <w:noProof/>
          <w:lang w:eastAsia="cs-CZ"/>
        </w:rPr>
      </w:pPr>
      <w:r w:rsidRPr="00C11C64">
        <w:rPr>
          <w:rFonts w:ascii="Segoe UI" w:hAnsi="Segoe UI" w:cs="Segoe UI"/>
          <w:noProof/>
          <w:lang w:eastAsia="cs-CZ"/>
        </w:rPr>
        <w:t>Vhodné i pro absolventy</w:t>
      </w:r>
    </w:p>
    <w:p w14:paraId="5063146C" w14:textId="77777777" w:rsidR="009E148D" w:rsidRDefault="005319C1" w:rsidP="003C2B37">
      <w:pPr>
        <w:spacing w:before="240" w:after="0" w:line="240" w:lineRule="auto"/>
        <w:contextualSpacing/>
        <w:jc w:val="both"/>
        <w:rPr>
          <w:rFonts w:ascii="Segoe UI" w:hAnsi="Segoe UI" w:cs="Segoe UI"/>
          <w:noProof/>
          <w:szCs w:val="24"/>
          <w:lang w:eastAsia="cs-CZ"/>
        </w:rPr>
      </w:pPr>
      <w:r>
        <w:rPr>
          <w:rFonts w:ascii="Segoe UI" w:hAnsi="Segoe UI" w:cs="Segoe UI"/>
          <w:noProof/>
          <w:szCs w:val="24"/>
          <w:lang w:eastAsia="cs-CZ"/>
        </w:rPr>
        <w:t>Zaujala Vás nabídka? P</w:t>
      </w:r>
      <w:r w:rsidR="002677D2" w:rsidRPr="002677D2">
        <w:rPr>
          <w:rFonts w:ascii="Segoe UI" w:hAnsi="Segoe UI" w:cs="Segoe UI"/>
          <w:noProof/>
          <w:szCs w:val="24"/>
          <w:lang w:eastAsia="cs-CZ"/>
        </w:rPr>
        <w:t>odrobné informace o pozici</w:t>
      </w:r>
      <w:r w:rsidR="002677D2">
        <w:rPr>
          <w:rFonts w:ascii="Segoe UI" w:hAnsi="Segoe UI" w:cs="Segoe UI"/>
          <w:noProof/>
          <w:szCs w:val="24"/>
          <w:lang w:eastAsia="cs-CZ"/>
        </w:rPr>
        <w:t>,</w:t>
      </w:r>
      <w:r w:rsidR="00CC0457">
        <w:rPr>
          <w:rFonts w:ascii="Segoe UI" w:hAnsi="Segoe UI" w:cs="Segoe UI"/>
          <w:noProof/>
          <w:szCs w:val="24"/>
          <w:lang w:eastAsia="cs-CZ"/>
        </w:rPr>
        <w:t xml:space="preserve"> </w:t>
      </w:r>
      <w:r w:rsidR="00FD5A97">
        <w:rPr>
          <w:rFonts w:ascii="Segoe UI" w:hAnsi="Segoe UI" w:cs="Segoe UI"/>
          <w:noProof/>
          <w:szCs w:val="24"/>
          <w:lang w:eastAsia="cs-CZ"/>
        </w:rPr>
        <w:t>požadavcích a</w:t>
      </w:r>
      <w:r w:rsidR="002677D2">
        <w:rPr>
          <w:rFonts w:ascii="Segoe UI" w:hAnsi="Segoe UI" w:cs="Segoe UI"/>
          <w:noProof/>
          <w:szCs w:val="24"/>
          <w:lang w:eastAsia="cs-CZ"/>
        </w:rPr>
        <w:t xml:space="preserve"> vykonávané činnosti</w:t>
      </w:r>
      <w:r w:rsidR="00CC0457">
        <w:rPr>
          <w:rFonts w:ascii="Segoe UI" w:hAnsi="Segoe UI" w:cs="Segoe UI"/>
          <w:noProof/>
          <w:szCs w:val="24"/>
          <w:lang w:eastAsia="cs-CZ"/>
        </w:rPr>
        <w:t xml:space="preserve"> </w:t>
      </w:r>
      <w:r w:rsidR="002677D2" w:rsidRPr="002677D2">
        <w:rPr>
          <w:rFonts w:ascii="Segoe UI" w:hAnsi="Segoe UI" w:cs="Segoe UI"/>
          <w:noProof/>
          <w:szCs w:val="24"/>
          <w:lang w:eastAsia="cs-CZ"/>
        </w:rPr>
        <w:t xml:space="preserve">naleznete </w:t>
      </w:r>
    </w:p>
    <w:p w14:paraId="04134C41" w14:textId="77777777" w:rsidR="009E148D" w:rsidRDefault="009E148D" w:rsidP="003C2B37">
      <w:pPr>
        <w:spacing w:before="240" w:after="0" w:line="240" w:lineRule="auto"/>
        <w:contextualSpacing/>
        <w:jc w:val="both"/>
        <w:rPr>
          <w:rFonts w:ascii="Segoe UI" w:hAnsi="Segoe UI" w:cs="Segoe UI"/>
          <w:noProof/>
          <w:szCs w:val="24"/>
          <w:lang w:eastAsia="cs-CZ"/>
        </w:rPr>
      </w:pPr>
    </w:p>
    <w:p w14:paraId="6C098AFE" w14:textId="77504630" w:rsidR="00E12F56" w:rsidRDefault="003F3EE3" w:rsidP="00A371FD">
      <w:pPr>
        <w:spacing w:before="240" w:after="0" w:line="240" w:lineRule="auto"/>
        <w:contextualSpacing/>
        <w:jc w:val="center"/>
        <w:rPr>
          <w:rFonts w:ascii="Segoe UI" w:hAnsi="Segoe UI" w:cs="Segoe UI"/>
          <w:noProof/>
          <w:lang w:eastAsia="cs-CZ"/>
        </w:rPr>
      </w:pPr>
      <w:hyperlink r:id="rId9" w:history="1">
        <w:r w:rsidR="009E148D" w:rsidRPr="00070F84">
          <w:rPr>
            <w:rStyle w:val="Hypertextovodkaz"/>
            <w:rFonts w:ascii="Segoe UI" w:hAnsi="Segoe UI" w:cs="Segoe UI"/>
            <w:b/>
            <w:noProof/>
            <w:szCs w:val="24"/>
            <w:lang w:eastAsia="cs-CZ"/>
          </w:rPr>
          <w:t>ZDE</w:t>
        </w:r>
      </w:hyperlink>
    </w:p>
    <w:sectPr w:rsidR="00E12F56" w:rsidSect="003053D2">
      <w:headerReference w:type="default" r:id="rId10"/>
      <w:footerReference w:type="default" r:id="rId11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F00F1" w14:textId="77777777" w:rsidR="00503710" w:rsidRDefault="00503710" w:rsidP="00AF7848">
      <w:pPr>
        <w:spacing w:after="0" w:line="240" w:lineRule="auto"/>
      </w:pPr>
      <w:r>
        <w:separator/>
      </w:r>
    </w:p>
  </w:endnote>
  <w:endnote w:type="continuationSeparator" w:id="0">
    <w:p w14:paraId="65DD629B" w14:textId="77777777" w:rsidR="00503710" w:rsidRDefault="00503710" w:rsidP="00AF7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BA636" w14:textId="77777777" w:rsidR="004E6AF6" w:rsidRPr="004E6AF6" w:rsidRDefault="004E6AF6" w:rsidP="004E6AF6">
    <w:pPr>
      <w:rPr>
        <w:rFonts w:ascii="Segoe UI" w:hAnsi="Segoe UI" w:cs="Segoe UI"/>
        <w:noProof/>
        <w:sz w:val="10"/>
        <w:szCs w:val="10"/>
        <w:lang w:eastAsia="cs-CZ"/>
      </w:rPr>
    </w:pPr>
    <w:r w:rsidRPr="004E6AF6">
      <w:rPr>
        <w:rFonts w:ascii="Segoe UI" w:hAnsi="Segoe UI" w:cs="Segoe UI"/>
        <w:noProof/>
        <w:sz w:val="10"/>
        <w:szCs w:val="10"/>
        <w:lang w:eastAsia="cs-CZ"/>
      </w:rPr>
      <w:t>*</w:t>
    </w:r>
    <w:r w:rsidRPr="004E6AF6">
      <w:rPr>
        <w:rFonts w:ascii="Arial" w:hAnsi="Arial" w:cs="Arial"/>
        <w:sz w:val="10"/>
        <w:szCs w:val="10"/>
      </w:rPr>
      <w:t xml:space="preserve">v závislosti na počtu </w:t>
    </w:r>
    <w:r w:rsidR="00245B61">
      <w:rPr>
        <w:rFonts w:ascii="Arial" w:hAnsi="Arial" w:cs="Arial"/>
        <w:sz w:val="10"/>
        <w:szCs w:val="10"/>
      </w:rPr>
      <w:t xml:space="preserve">let praxe v souladu s přílohou </w:t>
    </w:r>
    <w:r w:rsidRPr="004E6AF6">
      <w:rPr>
        <w:rFonts w:ascii="Arial" w:hAnsi="Arial" w:cs="Arial"/>
        <w:sz w:val="10"/>
        <w:szCs w:val="10"/>
      </w:rPr>
      <w:t xml:space="preserve">č. 2 nařízení vlády č. 304/2014 Sb., o platových poměrech státních zaměstnanců, ve znění pozdějších předpisů) a k tomu osobní příplatek </w:t>
    </w:r>
    <w:r w:rsidRPr="004E6AF6">
      <w:rPr>
        <w:rFonts w:ascii="Arial" w:hAnsi="Arial" w:cs="Arial"/>
        <w:sz w:val="10"/>
        <w:szCs w:val="10"/>
      </w:rPr>
      <w:br/>
      <w:t>(v závislosti na schopnostech, dovednostech a výkonu</w:t>
    </w:r>
  </w:p>
  <w:p w14:paraId="6BF4363D" w14:textId="77777777" w:rsidR="004E6AF6" w:rsidRDefault="004E6A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0C2C7" w14:textId="77777777" w:rsidR="00503710" w:rsidRDefault="00503710" w:rsidP="00AF7848">
      <w:pPr>
        <w:spacing w:after="0" w:line="240" w:lineRule="auto"/>
      </w:pPr>
      <w:r>
        <w:separator/>
      </w:r>
    </w:p>
  </w:footnote>
  <w:footnote w:type="continuationSeparator" w:id="0">
    <w:p w14:paraId="14FE37B7" w14:textId="77777777" w:rsidR="00503710" w:rsidRDefault="00503710" w:rsidP="00AF7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D2867" w14:textId="3F2C2FD8" w:rsidR="00EC1827" w:rsidRDefault="00723067" w:rsidP="00EC1827">
    <w:pPr>
      <w:pStyle w:val="Zhlav"/>
      <w:jc w:val="right"/>
      <w:rPr>
        <w:i/>
        <w:color w:val="0070C0"/>
      </w:rPr>
    </w:pPr>
    <w:r>
      <w:rPr>
        <w:i/>
        <w:color w:val="0070C0"/>
      </w:rPr>
      <w:t xml:space="preserve">Služební místo </w:t>
    </w:r>
    <w:r w:rsidR="00ED1762">
      <w:rPr>
        <w:i/>
        <w:color w:val="0070C0"/>
      </w:rPr>
      <w:t xml:space="preserve">FM </w:t>
    </w:r>
    <w:r w:rsidR="00C11C64">
      <w:rPr>
        <w:i/>
        <w:color w:val="0070C0"/>
      </w:rPr>
      <w:t>2156</w:t>
    </w:r>
  </w:p>
  <w:p w14:paraId="2293F06E" w14:textId="77777777" w:rsidR="00723067" w:rsidRPr="00EB56D7" w:rsidRDefault="00723067" w:rsidP="00EC1827">
    <w:pPr>
      <w:pStyle w:val="Zhlav"/>
      <w:jc w:val="right"/>
      <w:rPr>
        <w:i/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3C15"/>
    <w:multiLevelType w:val="multilevel"/>
    <w:tmpl w:val="6FB4B3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44546"/>
    <w:multiLevelType w:val="multilevel"/>
    <w:tmpl w:val="0650A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F85813"/>
    <w:multiLevelType w:val="hybridMultilevel"/>
    <w:tmpl w:val="321A8CF2"/>
    <w:lvl w:ilvl="0" w:tplc="95B48DA2">
      <w:start w:val="1"/>
      <w:numFmt w:val="bullet"/>
      <w:lvlText w:val="–"/>
      <w:lvlJc w:val="left"/>
      <w:pPr>
        <w:ind w:left="720" w:hanging="360"/>
      </w:pPr>
      <w:rPr>
        <w:rFonts w:ascii="Microsoft Yi Baiti" w:eastAsia="Microsoft Yi Baiti" w:hAnsi="Microsoft Yi Baiti" w:hint="eastAsia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8153B"/>
    <w:multiLevelType w:val="hybridMultilevel"/>
    <w:tmpl w:val="3B5E11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B46C9"/>
    <w:multiLevelType w:val="hybridMultilevel"/>
    <w:tmpl w:val="966ADD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40B0A"/>
    <w:multiLevelType w:val="hybridMultilevel"/>
    <w:tmpl w:val="6EBEE75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32938"/>
    <w:multiLevelType w:val="hybridMultilevel"/>
    <w:tmpl w:val="1188DD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F2E13"/>
    <w:multiLevelType w:val="hybridMultilevel"/>
    <w:tmpl w:val="B088E4A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3D1432"/>
    <w:multiLevelType w:val="multilevel"/>
    <w:tmpl w:val="0650A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C26B37"/>
    <w:multiLevelType w:val="hybridMultilevel"/>
    <w:tmpl w:val="EB82966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781DB6"/>
    <w:multiLevelType w:val="hybridMultilevel"/>
    <w:tmpl w:val="E440E76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917617"/>
    <w:multiLevelType w:val="hybridMultilevel"/>
    <w:tmpl w:val="B528442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626637">
    <w:abstractNumId w:val="7"/>
  </w:num>
  <w:num w:numId="2" w16cid:durableId="521363230">
    <w:abstractNumId w:val="5"/>
  </w:num>
  <w:num w:numId="3" w16cid:durableId="580718841">
    <w:abstractNumId w:val="2"/>
  </w:num>
  <w:num w:numId="4" w16cid:durableId="562133410">
    <w:abstractNumId w:val="10"/>
  </w:num>
  <w:num w:numId="5" w16cid:durableId="1469664362">
    <w:abstractNumId w:val="3"/>
  </w:num>
  <w:num w:numId="6" w16cid:durableId="2098094618">
    <w:abstractNumId w:val="4"/>
  </w:num>
  <w:num w:numId="7" w16cid:durableId="473108815">
    <w:abstractNumId w:val="6"/>
  </w:num>
  <w:num w:numId="8" w16cid:durableId="1678729652">
    <w:abstractNumId w:val="8"/>
  </w:num>
  <w:num w:numId="9" w16cid:durableId="1362246475">
    <w:abstractNumId w:val="11"/>
  </w:num>
  <w:num w:numId="10" w16cid:durableId="1440374168">
    <w:abstractNumId w:val="0"/>
  </w:num>
  <w:num w:numId="11" w16cid:durableId="413866556">
    <w:abstractNumId w:val="9"/>
  </w:num>
  <w:num w:numId="12" w16cid:durableId="184025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F4A"/>
    <w:rsid w:val="00002FBE"/>
    <w:rsid w:val="000063FB"/>
    <w:rsid w:val="0005519D"/>
    <w:rsid w:val="00070F84"/>
    <w:rsid w:val="000A222E"/>
    <w:rsid w:val="000B35FF"/>
    <w:rsid w:val="00175507"/>
    <w:rsid w:val="0019279B"/>
    <w:rsid w:val="001A1418"/>
    <w:rsid w:val="001B1C25"/>
    <w:rsid w:val="001C1AA9"/>
    <w:rsid w:val="001E05D6"/>
    <w:rsid w:val="00203BE9"/>
    <w:rsid w:val="00204D43"/>
    <w:rsid w:val="00220890"/>
    <w:rsid w:val="00245B61"/>
    <w:rsid w:val="00257391"/>
    <w:rsid w:val="002677D2"/>
    <w:rsid w:val="00284706"/>
    <w:rsid w:val="0028569C"/>
    <w:rsid w:val="002C20D4"/>
    <w:rsid w:val="002C491A"/>
    <w:rsid w:val="003053D2"/>
    <w:rsid w:val="00310FCF"/>
    <w:rsid w:val="00326609"/>
    <w:rsid w:val="00335BC1"/>
    <w:rsid w:val="003569B8"/>
    <w:rsid w:val="003A58E5"/>
    <w:rsid w:val="003C044F"/>
    <w:rsid w:val="003C2B37"/>
    <w:rsid w:val="003D2D4C"/>
    <w:rsid w:val="003E3FAA"/>
    <w:rsid w:val="003F3EE3"/>
    <w:rsid w:val="00421F8D"/>
    <w:rsid w:val="00445BB2"/>
    <w:rsid w:val="0045639C"/>
    <w:rsid w:val="004921F0"/>
    <w:rsid w:val="004D6BAD"/>
    <w:rsid w:val="004E6AF6"/>
    <w:rsid w:val="00503710"/>
    <w:rsid w:val="00506AEC"/>
    <w:rsid w:val="005319C1"/>
    <w:rsid w:val="005F3352"/>
    <w:rsid w:val="00642662"/>
    <w:rsid w:val="0065109C"/>
    <w:rsid w:val="00680704"/>
    <w:rsid w:val="006B380C"/>
    <w:rsid w:val="006B5DBB"/>
    <w:rsid w:val="00701B00"/>
    <w:rsid w:val="0070438B"/>
    <w:rsid w:val="00723067"/>
    <w:rsid w:val="007823B9"/>
    <w:rsid w:val="007909C8"/>
    <w:rsid w:val="007B41A5"/>
    <w:rsid w:val="00844F4A"/>
    <w:rsid w:val="008605D9"/>
    <w:rsid w:val="00861A49"/>
    <w:rsid w:val="0089681A"/>
    <w:rsid w:val="008B484C"/>
    <w:rsid w:val="008B64F1"/>
    <w:rsid w:val="008D1B97"/>
    <w:rsid w:val="008D6074"/>
    <w:rsid w:val="00950EFF"/>
    <w:rsid w:val="00965A70"/>
    <w:rsid w:val="009A527A"/>
    <w:rsid w:val="009B5C2C"/>
    <w:rsid w:val="009E148D"/>
    <w:rsid w:val="00A00A26"/>
    <w:rsid w:val="00A062BD"/>
    <w:rsid w:val="00A371FD"/>
    <w:rsid w:val="00A44B4B"/>
    <w:rsid w:val="00A76BA0"/>
    <w:rsid w:val="00A96A41"/>
    <w:rsid w:val="00AB042D"/>
    <w:rsid w:val="00AB26B1"/>
    <w:rsid w:val="00AD1CAF"/>
    <w:rsid w:val="00AF0D63"/>
    <w:rsid w:val="00AF7848"/>
    <w:rsid w:val="00B14BB0"/>
    <w:rsid w:val="00B400BA"/>
    <w:rsid w:val="00BB09E0"/>
    <w:rsid w:val="00BD43FE"/>
    <w:rsid w:val="00C11C64"/>
    <w:rsid w:val="00C12B8A"/>
    <w:rsid w:val="00C2377F"/>
    <w:rsid w:val="00C267C9"/>
    <w:rsid w:val="00C94705"/>
    <w:rsid w:val="00CA52DF"/>
    <w:rsid w:val="00CC0457"/>
    <w:rsid w:val="00CD25E6"/>
    <w:rsid w:val="00D47C15"/>
    <w:rsid w:val="00DE0E0A"/>
    <w:rsid w:val="00E064C2"/>
    <w:rsid w:val="00E12F56"/>
    <w:rsid w:val="00E27CA9"/>
    <w:rsid w:val="00E6067F"/>
    <w:rsid w:val="00EB56D7"/>
    <w:rsid w:val="00EC1827"/>
    <w:rsid w:val="00EC286D"/>
    <w:rsid w:val="00ED1762"/>
    <w:rsid w:val="00EE0DF9"/>
    <w:rsid w:val="00F32CDD"/>
    <w:rsid w:val="00F42840"/>
    <w:rsid w:val="00F42A2D"/>
    <w:rsid w:val="00FD5A97"/>
    <w:rsid w:val="00FE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8631FB8"/>
  <w15:chartTrackingRefBased/>
  <w15:docId w15:val="{1EA986BE-0BB8-4A1E-B92F-54590E34E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5F3352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D1B9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F7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7848"/>
  </w:style>
  <w:style w:type="paragraph" w:styleId="Zpat">
    <w:name w:val="footer"/>
    <w:basedOn w:val="Normln"/>
    <w:link w:val="ZpatChar"/>
    <w:uiPriority w:val="99"/>
    <w:unhideWhenUsed/>
    <w:rsid w:val="00AF7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7848"/>
  </w:style>
  <w:style w:type="character" w:styleId="Sledovanodkaz">
    <w:name w:val="FollowedHyperlink"/>
    <w:basedOn w:val="Standardnpsmoodstavce"/>
    <w:uiPriority w:val="99"/>
    <w:semiHidden/>
    <w:unhideWhenUsed/>
    <w:rsid w:val="003C2B37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6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64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f.gov.cz/cs/ministerstvo/kariera-na-ministerstvu/volna-mista-mf/odbornik-odbornice-na-financovani-z-evropskych-fon-62756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Kučerová Anna</dc:creator>
  <cp:keywords/>
  <dc:description/>
  <cp:lastModifiedBy>Kuřeová Klára Ing.</cp:lastModifiedBy>
  <cp:revision>16</cp:revision>
  <cp:lastPrinted>2022-07-12T12:14:00Z</cp:lastPrinted>
  <dcterms:created xsi:type="dcterms:W3CDTF">2022-07-12T12:50:00Z</dcterms:created>
  <dcterms:modified xsi:type="dcterms:W3CDTF">2026-02-02T07:16:00Z</dcterms:modified>
</cp:coreProperties>
</file>